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253F" w:rsidR="00DA2CF0" w:rsidP="0076553B" w:rsidRDefault="00DA2CF0" w14:paraId="6804FBBC" w14:textId="77777777">
      <w:pPr>
        <w:pStyle w:val="SOPLevel1"/>
        <w:spacing w:before="0" w:after="0"/>
        <w:contextualSpacing/>
      </w:pPr>
      <w:r w:rsidRPr="0063253F">
        <w:t>PURPOSE</w:t>
      </w:r>
    </w:p>
    <w:p w:rsidRPr="0063253F" w:rsidR="00DA2CF0" w:rsidP="0076553B" w:rsidRDefault="00DA2CF0" w14:paraId="6804FBBD" w14:textId="77777777">
      <w:pPr>
        <w:pStyle w:val="SOPLevel2"/>
        <w:spacing w:before="0" w:after="0"/>
        <w:contextualSpacing/>
      </w:pPr>
      <w:r w:rsidRPr="0063253F">
        <w:t>This procedure establishes the process to schedule and notify individuals of convened meetings.</w:t>
      </w:r>
    </w:p>
    <w:p w:rsidR="00DA2CF0" w:rsidP="0076553B" w:rsidRDefault="00DA2CF0" w14:paraId="6804FBBE" w14:textId="5C5A2FE9">
      <w:pPr>
        <w:pStyle w:val="SOPLevel2"/>
        <w:spacing w:before="0" w:after="0"/>
        <w:contextualSpacing/>
      </w:pPr>
      <w:r w:rsidRPr="0063253F">
        <w:t>The process begins when there are approximately</w:t>
      </w:r>
      <w:r w:rsidR="0052338E">
        <w:t xml:space="preserve"> no</w:t>
      </w:r>
      <w:r w:rsidRPr="0063253F">
        <w:t xml:space="preserve"> </w:t>
      </w:r>
      <w:r w:rsidRPr="0052338E">
        <w:t xml:space="preserve">fewer than </w:t>
      </w:r>
      <w:r w:rsidR="0052338E">
        <w:t>60</w:t>
      </w:r>
      <w:r w:rsidRPr="0052338E">
        <w:t xml:space="preserve"> days</w:t>
      </w:r>
      <w:r w:rsidRPr="0063253F">
        <w:t xml:space="preserve"> of meetings on the current schedule.</w:t>
      </w:r>
    </w:p>
    <w:p w:rsidRPr="0063253F" w:rsidR="00233628" w:rsidP="0076553B" w:rsidRDefault="00233628" w14:paraId="0AECD47D" w14:textId="09C39DDB">
      <w:pPr>
        <w:pStyle w:val="SOPLevel3"/>
        <w:spacing w:before="0" w:after="0"/>
        <w:contextualSpacing/>
      </w:pPr>
      <w:r>
        <w:t xml:space="preserve">By end-October of each year the schedule for the next calendar year will be published and disseminated. </w:t>
      </w:r>
    </w:p>
    <w:p w:rsidR="00DA2CF0" w:rsidP="0076553B" w:rsidRDefault="00DA2CF0" w14:paraId="6804FBBF" w14:textId="017B825F">
      <w:pPr>
        <w:pStyle w:val="SOPLevel2"/>
        <w:spacing w:before="0" w:after="0"/>
        <w:contextualSpacing/>
      </w:pPr>
      <w:r w:rsidRPr="0063253F">
        <w:t>The process ends when meetings are scheduled</w:t>
      </w:r>
      <w:r w:rsidR="00233628">
        <w:t xml:space="preserve"> and disseminated for the next calendar year.</w:t>
      </w:r>
    </w:p>
    <w:p w:rsidRPr="0063253F" w:rsidR="0076553B" w:rsidP="0076553B" w:rsidRDefault="0076553B" w14:paraId="7A4516CD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63253F" w:rsidR="00DA2CF0" w:rsidP="0076553B" w:rsidRDefault="00DA2CF0" w14:paraId="6804FBC0" w14:textId="77777777">
      <w:pPr>
        <w:pStyle w:val="SOPLevel1"/>
        <w:spacing w:before="0" w:after="0"/>
        <w:contextualSpacing/>
      </w:pPr>
      <w:r w:rsidRPr="0063253F">
        <w:t>REVISIONS FROM PREVIOUS VERSION</w:t>
      </w:r>
    </w:p>
    <w:p w:rsidR="00DA2CF0" w:rsidP="0076553B" w:rsidRDefault="00DA2CF0" w14:paraId="6804FBC1" w14:textId="4788C1B1">
      <w:pPr>
        <w:pStyle w:val="SOPLevel2"/>
        <w:spacing w:before="0" w:after="0"/>
        <w:contextualSpacing/>
      </w:pPr>
      <w:r w:rsidRPr="0063253F">
        <w:t>None</w:t>
      </w:r>
    </w:p>
    <w:p w:rsidRPr="0063253F" w:rsidR="0076553B" w:rsidP="0076553B" w:rsidRDefault="0076553B" w14:paraId="647B750C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63253F" w:rsidR="00DA2CF0" w:rsidP="0076553B" w:rsidRDefault="00DA2CF0" w14:paraId="6804FBC2" w14:textId="77777777">
      <w:pPr>
        <w:pStyle w:val="SOPLevel1"/>
        <w:spacing w:before="0" w:after="0"/>
        <w:contextualSpacing/>
      </w:pPr>
      <w:r w:rsidRPr="0063253F">
        <w:t>POLICY</w:t>
      </w:r>
    </w:p>
    <w:p w:rsidRPr="0052338E" w:rsidR="00DA2CF0" w:rsidP="0076553B" w:rsidRDefault="00DA2CF0" w14:paraId="6804FBC3" w14:textId="4F1CB6C4">
      <w:pPr>
        <w:pStyle w:val="SOPLevel2"/>
        <w:spacing w:before="0" w:after="0"/>
        <w:contextualSpacing/>
      </w:pPr>
      <w:r w:rsidRPr="0052338E">
        <w:t xml:space="preserve">Whenever possible the IRB schedules meetings at least </w:t>
      </w:r>
      <w:r w:rsidR="00233628">
        <w:t>one year</w:t>
      </w:r>
      <w:r w:rsidRPr="0052338E">
        <w:t xml:space="preserve"> in advance</w:t>
      </w:r>
      <w:r w:rsidRPr="0052338E" w:rsidR="0052338E">
        <w:t>.</w:t>
      </w:r>
      <w:r w:rsidR="00233628">
        <w:t xml:space="preserve"> See 1.2.1.</w:t>
      </w:r>
    </w:p>
    <w:p w:rsidRPr="0063253F" w:rsidR="00DA2CF0" w:rsidP="0076553B" w:rsidRDefault="00DA2CF0" w14:paraId="6804FBC4" w14:textId="77777777">
      <w:pPr>
        <w:pStyle w:val="SOPLevel2"/>
        <w:spacing w:before="0" w:after="0"/>
        <w:contextualSpacing/>
      </w:pPr>
      <w:r w:rsidRPr="0052338E">
        <w:t>Scheduled</w:t>
      </w:r>
      <w:r w:rsidRPr="0063253F">
        <w:t xml:space="preserve"> meetings are to occur at intervals appropriate for the quantity, complexity, and frequency of required actions, and to permit adequate oversight of the progress of approved research.</w:t>
      </w:r>
    </w:p>
    <w:p w:rsidR="00DA2CF0" w:rsidP="0076553B" w:rsidRDefault="00DA2CF0" w14:paraId="6804FBC5" w14:textId="6F462DB7">
      <w:pPr>
        <w:pStyle w:val="SOPLevel2"/>
        <w:spacing w:before="0" w:after="0"/>
        <w:contextualSpacing/>
      </w:pPr>
      <w:r w:rsidRPr="0063253F">
        <w:t>Additional meetings may be scheduled on an ad hoc basis.</w:t>
      </w:r>
    </w:p>
    <w:p w:rsidR="0076553B" w:rsidP="0076553B" w:rsidRDefault="0076553B" w14:paraId="7254B5F2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63253F" w:rsidR="00DA2CF0" w:rsidP="0076553B" w:rsidRDefault="00DA2CF0" w14:paraId="6804FBC6" w14:textId="77777777">
      <w:pPr>
        <w:pStyle w:val="SOPLevel1"/>
        <w:spacing w:before="0" w:after="0"/>
        <w:contextualSpacing/>
      </w:pPr>
      <w:r w:rsidRPr="0063253F">
        <w:t>RESPONSIBILITIES</w:t>
      </w:r>
    </w:p>
    <w:p w:rsidR="00DA2CF0" w:rsidP="0076553B" w:rsidRDefault="0052338E" w14:paraId="6804FBC7" w14:textId="36D4F77B">
      <w:pPr>
        <w:pStyle w:val="SOPLevel2"/>
        <w:spacing w:before="0" w:after="0"/>
        <w:contextualSpacing/>
      </w:pPr>
      <w:r>
        <w:t>It carries out 5.</w:t>
      </w:r>
      <w:r w:rsidR="009737A3">
        <w:t>1 and 5.</w:t>
      </w:r>
      <w:r>
        <w:t>2; t</w:t>
      </w:r>
      <w:r w:rsidRPr="0063253F" w:rsidR="00DA2CF0">
        <w:t xml:space="preserve">he IRB </w:t>
      </w:r>
      <w:r>
        <w:t>staff</w:t>
      </w:r>
      <w:r w:rsidRPr="0063253F" w:rsidR="00DA2CF0">
        <w:t xml:space="preserve"> carr</w:t>
      </w:r>
      <w:r w:rsidR="009737A3">
        <w:t>y</w:t>
      </w:r>
      <w:r w:rsidRPr="0063253F" w:rsidR="00DA2CF0">
        <w:t xml:space="preserve"> out the</w:t>
      </w:r>
      <w:r>
        <w:t xml:space="preserve"> remaining </w:t>
      </w:r>
      <w:r w:rsidRPr="0063253F" w:rsidR="00DA2CF0">
        <w:t>procedure.</w:t>
      </w:r>
    </w:p>
    <w:p w:rsidRPr="0063253F" w:rsidR="0076553B" w:rsidP="0076553B" w:rsidRDefault="0076553B" w14:paraId="2326F92F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52338E" w:rsidR="00DA2CF0" w:rsidP="0076553B" w:rsidRDefault="00DA2CF0" w14:paraId="6804FBC8" w14:textId="77777777">
      <w:pPr>
        <w:pStyle w:val="SOPLevel1"/>
        <w:spacing w:before="0" w:after="0"/>
        <w:contextualSpacing/>
      </w:pPr>
      <w:r w:rsidRPr="0052338E">
        <w:t>PROCEDURE</w:t>
      </w:r>
    </w:p>
    <w:p w:rsidRPr="0052338E" w:rsidR="002E5422" w:rsidP="0076553B" w:rsidRDefault="0052338E" w14:paraId="6804FBCA" w14:textId="26168146">
      <w:pPr>
        <w:pStyle w:val="SOPLevel2"/>
        <w:spacing w:before="0" w:after="0"/>
        <w:contextualSpacing/>
        <w:rPr>
          <w:color w:val="000000" w:themeColor="text1"/>
        </w:rPr>
      </w:pPr>
      <w:r w:rsidRPr="0052338E">
        <w:t>IT c</w:t>
      </w:r>
      <w:r w:rsidRPr="0052338E" w:rsidR="00DA2CF0">
        <w:t>reate</w:t>
      </w:r>
      <w:r w:rsidRPr="0052338E">
        <w:t>s</w:t>
      </w:r>
      <w:r w:rsidRPr="0052338E" w:rsidR="00DA2CF0">
        <w:t xml:space="preserve"> a schedule of meetings for each IRB</w:t>
      </w:r>
      <w:r w:rsidRPr="0052338E">
        <w:t xml:space="preserve"> in e-IRB</w:t>
      </w:r>
      <w:r w:rsidRPr="0052338E" w:rsidR="00DA2CF0">
        <w:t>.</w:t>
      </w:r>
      <w:r w:rsidRPr="0052338E" w:rsidR="002E5422">
        <w:rPr>
          <w:color w:val="000000" w:themeColor="text1"/>
        </w:rPr>
        <w:t xml:space="preserve"> </w:t>
      </w:r>
    </w:p>
    <w:p w:rsidR="00DA2CF0" w:rsidP="0076553B" w:rsidRDefault="0052338E" w14:paraId="6804FBCB" w14:textId="5741ED39">
      <w:pPr>
        <w:pStyle w:val="SOPLevel2"/>
        <w:spacing w:before="0" w:after="0"/>
        <w:contextualSpacing/>
      </w:pPr>
      <w:r>
        <w:t>IT posts</w:t>
      </w:r>
      <w:r w:rsidRPr="0052338E" w:rsidR="00DA2CF0">
        <w:t xml:space="preserve"> the schedule on the organization’s Web site.</w:t>
      </w:r>
    </w:p>
    <w:p w:rsidR="009737A3" w:rsidP="0076553B" w:rsidRDefault="009737A3" w14:paraId="32D441D7" w14:textId="13EDD8AF">
      <w:pPr>
        <w:pStyle w:val="SOPLevel3"/>
        <w:spacing w:before="0" w:after="0"/>
        <w:contextualSpacing/>
      </w:pPr>
      <w:r>
        <w:t>Investigators and research staff are notified by Web site publication.</w:t>
      </w:r>
    </w:p>
    <w:p w:rsidRPr="0052338E" w:rsidR="009737A3" w:rsidP="0076553B" w:rsidRDefault="009737A3" w14:paraId="269E6C3F" w14:textId="369FA89A">
      <w:pPr>
        <w:pStyle w:val="SOPLevel3"/>
        <w:spacing w:before="0" w:after="0"/>
        <w:contextualSpacing/>
      </w:pPr>
      <w:r>
        <w:t>IO is notified by Web site publication.</w:t>
      </w:r>
    </w:p>
    <w:p w:rsidRPr="009737A3" w:rsidR="00DA2CF0" w:rsidP="0076553B" w:rsidRDefault="00DA2CF0" w14:paraId="6804FBCE" w14:textId="59819E9F">
      <w:pPr>
        <w:pStyle w:val="SOPLevel3"/>
        <w:numPr>
          <w:ilvl w:val="0"/>
          <w:numId w:val="0"/>
        </w:numPr>
        <w:spacing w:before="0" w:after="0"/>
        <w:ind w:left="1728"/>
        <w:contextualSpacing/>
      </w:pPr>
    </w:p>
    <w:p w:rsidRPr="0063253F" w:rsidR="00DA2CF0" w:rsidP="0076553B" w:rsidRDefault="00DA2CF0" w14:paraId="6804FBD0" w14:textId="77777777">
      <w:pPr>
        <w:pStyle w:val="SOPLevel1"/>
        <w:spacing w:before="0" w:after="0"/>
        <w:contextualSpacing/>
      </w:pPr>
      <w:r w:rsidRPr="009737A3">
        <w:t>MATERIALS</w:t>
      </w:r>
    </w:p>
    <w:p w:rsidRPr="0063253F" w:rsidR="00DA2CF0" w:rsidP="0076553B" w:rsidRDefault="00DA2CF0" w14:paraId="6804FBD1" w14:textId="77777777">
      <w:pPr>
        <w:pStyle w:val="SOPLevel2"/>
        <w:spacing w:before="0" w:after="0"/>
        <w:contextualSpacing/>
      </w:pPr>
      <w:r w:rsidRPr="0063253F">
        <w:t>None</w:t>
      </w:r>
    </w:p>
    <w:p w:rsidRPr="001D196B" w:rsidR="005F5F8D" w:rsidP="0076553B" w:rsidRDefault="005F5F8D" w14:paraId="6804FBD4" w14:textId="2FAB8BD3">
      <w:pPr>
        <w:spacing w:after="0" w:line="240" w:lineRule="auto"/>
        <w:contextualSpacing/>
        <w:rPr>
          <w:strike/>
        </w:rPr>
      </w:pPr>
    </w:p>
    <w:sectPr w:rsidRPr="001D196B" w:rsidR="005F5F8D" w:rsidSect="007F0F49">
      <w:headerReference w:type="default" r:id="rId10"/>
      <w:pgSz w:w="12240" w:h="15840" w:orient="portrait"/>
      <w:pgMar w:top="1440" w:right="1440" w:bottom="1530" w:left="1440" w:header="720" w:footer="500" w:gutter="0"/>
      <w:cols w:space="720"/>
      <w:docGrid w:linePitch="360"/>
      <w:footerReference w:type="default" r:id="R7f6f1c1afc9b4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07A" w:rsidRDefault="0034207A" w14:paraId="5556AF6E" w14:textId="77777777">
      <w:pPr>
        <w:spacing w:after="0" w:line="240" w:lineRule="auto"/>
      </w:pPr>
      <w:r>
        <w:separator/>
      </w:r>
    </w:p>
  </w:endnote>
  <w:endnote w:type="continuationSeparator" w:id="0">
    <w:p w:rsidR="0034207A" w:rsidRDefault="0034207A" w14:paraId="5F77A05E" w14:textId="77777777">
      <w:pPr>
        <w:spacing w:after="0" w:line="240" w:lineRule="auto"/>
      </w:pPr>
      <w:r>
        <w:continuationSeparator/>
      </w:r>
    </w:p>
  </w:endnote>
  <w:endnote w:type="continuationNotice" w:id="1">
    <w:p w:rsidR="0034207A" w:rsidRDefault="0034207A" w14:paraId="1E2279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512065" w:rsidTr="40512065" w14:paraId="51CE3C07">
      <w:tc>
        <w:tcPr>
          <w:tcW w:w="3120" w:type="dxa"/>
          <w:tcMar/>
        </w:tcPr>
        <w:p w:rsidR="40512065" w:rsidP="40512065" w:rsidRDefault="40512065" w14:paraId="0640F1C3" w14:textId="19E4763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512065" w:rsidP="40512065" w:rsidRDefault="40512065" w14:paraId="45A9989C" w14:textId="79F931F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512065" w:rsidP="40512065" w:rsidRDefault="40512065" w14:paraId="63CF14FC" w14:textId="2FA0A354">
          <w:pPr>
            <w:pStyle w:val="Header"/>
            <w:bidi w:val="0"/>
            <w:ind w:right="-115"/>
            <w:jc w:val="right"/>
          </w:pPr>
        </w:p>
      </w:tc>
    </w:tr>
  </w:tbl>
  <w:p w:rsidR="40512065" w:rsidP="40512065" w:rsidRDefault="40512065" w14:paraId="0063C1B4" w14:textId="15098E7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07A" w:rsidRDefault="0034207A" w14:paraId="176B9F94" w14:textId="77777777">
      <w:pPr>
        <w:spacing w:after="0" w:line="240" w:lineRule="auto"/>
      </w:pPr>
      <w:r>
        <w:separator/>
      </w:r>
    </w:p>
  </w:footnote>
  <w:footnote w:type="continuationSeparator" w:id="0">
    <w:p w:rsidR="0034207A" w:rsidRDefault="0034207A" w14:paraId="20662987" w14:textId="77777777">
      <w:pPr>
        <w:spacing w:after="0" w:line="240" w:lineRule="auto"/>
      </w:pPr>
      <w:r>
        <w:continuationSeparator/>
      </w:r>
    </w:p>
  </w:footnote>
  <w:footnote w:type="continuationNotice" w:id="1">
    <w:p w:rsidR="0034207A" w:rsidRDefault="0034207A" w14:paraId="51E58D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5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 w:firstRow="1" w:lastRow="0" w:firstColumn="1" w:lastColumn="0" w:noHBand="0" w:noVBand="1"/>
    </w:tblPr>
    <w:tblGrid>
      <w:gridCol w:w="2880"/>
      <w:gridCol w:w="2161"/>
      <w:gridCol w:w="2161"/>
      <w:gridCol w:w="2162"/>
    </w:tblGrid>
    <w:tr w:rsidR="00DB2DE5" w:rsidTr="40512065" w14:paraId="60FCFB06" w14:textId="77777777">
      <w:trPr>
        <w:cantSplit/>
        <w:trHeight w:val="260"/>
      </w:trPr>
      <w:tc>
        <w:tcPr>
          <w:tcW w:w="2880" w:type="dxa"/>
          <w:vMerge w:val="restart"/>
          <w:tcBorders>
            <w:top w:val="nil"/>
            <w:left w:val="nil"/>
            <w:bottom w:val="nil"/>
            <w:right w:val="single" w:color="auto" w:sz="4" w:space="0"/>
          </w:tcBorders>
          <w:tcMar/>
          <w:vAlign w:val="center"/>
          <w:hideMark/>
        </w:tcPr>
        <w:p w:rsidR="00DB2DE5" w:rsidP="00DB2DE5" w:rsidRDefault="0076553B" w14:paraId="1BC9D9ED" w14:textId="5CDD3F08">
          <w:bookmarkStart w:name="_Hlk532591909" w:id="0"/>
          <w:bookmarkStart w:name="_Hlk532592326" w:id="1"/>
          <w:r w:rsidR="40512065">
            <w:drawing>
              <wp:inline wp14:editId="40512065" wp14:anchorId="2EC80DB8">
                <wp:extent cx="1550670" cy="542925"/>
                <wp:effectExtent l="0" t="0" r="0" b="9525"/>
                <wp:docPr id="1690100092" name="Picture 18" descr="File:Rutgers University with the state university logo.svg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8"/>
                        <pic:cNvPicPr/>
                      </pic:nvPicPr>
                      <pic:blipFill>
                        <a:blip r:embed="R64a05bc5c7eb494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="00DB2DE5" w:rsidP="0076553B" w:rsidRDefault="00DB2DE5" w14:paraId="29BA0921" w14:textId="1A6B3D7C">
          <w:pPr>
            <w:pStyle w:val="SOPName"/>
            <w:spacing w:before="120" w:after="120"/>
            <w:rPr>
              <w:rFonts w:cs="Arial"/>
            </w:rPr>
          </w:pPr>
          <w:r w:rsidRPr="00A024B1">
            <w:rPr>
              <w:rStyle w:val="SOPLeader"/>
              <w:rFonts w:ascii="Arial" w:hAnsi="Arial" w:cs="Arial"/>
            </w:rPr>
            <w:t>SOP: IRB Meeting Scheduling and Notification</w:t>
          </w:r>
        </w:p>
      </w:tc>
      <w:bookmarkEnd w:id="1"/>
    </w:tr>
    <w:tr w:rsidR="0076553B" w:rsidTr="40512065" w14:paraId="72154A1E" w14:textId="77777777">
      <w:trPr>
        <w:cantSplit/>
        <w:trHeight w:val="288"/>
      </w:trPr>
      <w:tc>
        <w:tcPr>
          <w:tcW w:w="2880" w:type="dxa"/>
          <w:vMerge/>
          <w:tcBorders/>
          <w:tcMar/>
          <w:vAlign w:val="center"/>
          <w:hideMark/>
        </w:tcPr>
        <w:p w:rsidR="0076553B" w:rsidP="00DB2DE5" w:rsidRDefault="0076553B" w14:paraId="6436EC52" w14:textId="77777777">
          <w:pPr>
            <w:rPr>
              <w:sz w:val="24"/>
              <w:szCs w:val="24"/>
            </w:rPr>
          </w:pPr>
        </w:p>
      </w:tc>
      <w:tc>
        <w:tcPr>
          <w:tcW w:w="216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76553B" w:rsidP="00DB2DE5" w:rsidRDefault="0076553B" w14:paraId="2A14E925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216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76553B" w:rsidP="00DB2DE5" w:rsidRDefault="0076553B" w14:paraId="7F4104BB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16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76553B" w:rsidP="00DB2DE5" w:rsidRDefault="0076553B" w14:paraId="07C38015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bookmarkEnd w:id="0"/>
    <w:tr w:rsidR="0076553B" w:rsidTr="40512065" w14:paraId="193D3ED1" w14:textId="77777777">
      <w:trPr>
        <w:cantSplit/>
        <w:trHeight w:val="288"/>
      </w:trPr>
      <w:tc>
        <w:tcPr>
          <w:tcW w:w="2880" w:type="dxa"/>
          <w:vMerge/>
          <w:tcBorders/>
          <w:tcMar/>
          <w:vAlign w:val="center"/>
          <w:hideMark/>
        </w:tcPr>
        <w:p w:rsidR="0076553B" w:rsidP="00DB2DE5" w:rsidRDefault="0076553B" w14:paraId="35C94C59" w14:textId="77777777">
          <w:pPr>
            <w:rPr>
              <w:sz w:val="24"/>
              <w:szCs w:val="24"/>
            </w:rPr>
          </w:pPr>
        </w:p>
      </w:tc>
      <w:tc>
        <w:tcPr>
          <w:tcW w:w="216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76553B" w:rsidP="00DB2DE5" w:rsidRDefault="0076553B" w14:paraId="0682B818" w14:textId="784ACE15">
          <w:pPr>
            <w:pStyle w:val="SOPTableEntry"/>
          </w:pPr>
          <w:r>
            <w:t>HRP-084</w:t>
          </w:r>
        </w:p>
      </w:tc>
      <w:tc>
        <w:tcPr>
          <w:tcW w:w="216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76553B" w:rsidP="00DB2DE5" w:rsidRDefault="0076553B" w14:paraId="5FDD2850" w14:textId="60E2AA3B">
          <w:pPr>
            <w:pStyle w:val="SOPTableEntry"/>
          </w:pPr>
          <w:r>
            <w:t>12/1/2020</w:t>
          </w:r>
        </w:p>
      </w:tc>
      <w:tc>
        <w:tcPr>
          <w:tcW w:w="216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76553B" w:rsidP="00DB2DE5" w:rsidRDefault="0076553B" w14:paraId="5C613BBA" w14:textId="77777777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Pr="007A2BC4" w:rsidR="00865E74" w:rsidP="00DB2DE5" w:rsidRDefault="0034207A" w14:paraId="6804FBED" w14:textId="777777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F0"/>
    <w:rsid w:val="00060E00"/>
    <w:rsid w:val="000B2EBA"/>
    <w:rsid w:val="001C4FB0"/>
    <w:rsid w:val="001D196B"/>
    <w:rsid w:val="001F73AB"/>
    <w:rsid w:val="00224D05"/>
    <w:rsid w:val="00233628"/>
    <w:rsid w:val="00280CB0"/>
    <w:rsid w:val="002E5422"/>
    <w:rsid w:val="0032262F"/>
    <w:rsid w:val="0034207A"/>
    <w:rsid w:val="003B6FD2"/>
    <w:rsid w:val="004A3A62"/>
    <w:rsid w:val="0052338E"/>
    <w:rsid w:val="00552DF0"/>
    <w:rsid w:val="00593D90"/>
    <w:rsid w:val="005D4B40"/>
    <w:rsid w:val="005F5F8D"/>
    <w:rsid w:val="00650690"/>
    <w:rsid w:val="0068534B"/>
    <w:rsid w:val="006909F3"/>
    <w:rsid w:val="006B3AF5"/>
    <w:rsid w:val="006B7B79"/>
    <w:rsid w:val="006C096F"/>
    <w:rsid w:val="00750629"/>
    <w:rsid w:val="007579A1"/>
    <w:rsid w:val="0076553B"/>
    <w:rsid w:val="00775611"/>
    <w:rsid w:val="00790E69"/>
    <w:rsid w:val="007F0F49"/>
    <w:rsid w:val="007F60AF"/>
    <w:rsid w:val="00860999"/>
    <w:rsid w:val="009545B1"/>
    <w:rsid w:val="009737A3"/>
    <w:rsid w:val="0097675C"/>
    <w:rsid w:val="009907B1"/>
    <w:rsid w:val="009B7743"/>
    <w:rsid w:val="00A024B1"/>
    <w:rsid w:val="00A3063D"/>
    <w:rsid w:val="00A36559"/>
    <w:rsid w:val="00B302DE"/>
    <w:rsid w:val="00B45A2C"/>
    <w:rsid w:val="00BF3957"/>
    <w:rsid w:val="00CE7E4F"/>
    <w:rsid w:val="00DA2CF0"/>
    <w:rsid w:val="00DB2DE5"/>
    <w:rsid w:val="00E44730"/>
    <w:rsid w:val="00E643C6"/>
    <w:rsid w:val="00E70F2D"/>
    <w:rsid w:val="00EB1D92"/>
    <w:rsid w:val="00EC2C0A"/>
    <w:rsid w:val="00F064E3"/>
    <w:rsid w:val="00F844FB"/>
    <w:rsid w:val="405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4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PFooter" w:customStyle="1">
    <w:name w:val="SOP Footer"/>
    <w:basedOn w:val="Normal"/>
    <w:rsid w:val="00DA2CF0"/>
    <w:pPr>
      <w:spacing w:after="0" w:line="240" w:lineRule="auto"/>
      <w:jc w:val="center"/>
    </w:pPr>
    <w:rPr>
      <w:rFonts w:ascii="Arial" w:hAnsi="Arial" w:eastAsia="Times New Roman" w:cs="Tahoma"/>
      <w:sz w:val="18"/>
      <w:szCs w:val="20"/>
    </w:rPr>
  </w:style>
  <w:style w:type="character" w:styleId="SOPLeader" w:customStyle="1">
    <w:name w:val="SOP Leader"/>
    <w:rsid w:val="00DA2CF0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DA2CF0"/>
    <w:pPr>
      <w:spacing w:after="0" w:line="240" w:lineRule="auto"/>
    </w:pPr>
    <w:rPr>
      <w:rFonts w:ascii="Arial" w:hAnsi="Arial" w:eastAsia="Times New Roman" w:cs="Tahoma"/>
      <w:sz w:val="24"/>
      <w:szCs w:val="20"/>
    </w:rPr>
  </w:style>
  <w:style w:type="character" w:styleId="Hyperlink">
    <w:name w:val="Hyperlink"/>
    <w:semiHidden/>
    <w:rsid w:val="00DA2CF0"/>
    <w:rPr>
      <w:color w:val="0000FF"/>
      <w:u w:val="single"/>
    </w:rPr>
  </w:style>
  <w:style w:type="paragraph" w:styleId="SOPTableHeader" w:customStyle="1">
    <w:name w:val="SOP Table Header"/>
    <w:basedOn w:val="Normal"/>
    <w:rsid w:val="00DA2CF0"/>
    <w:pPr>
      <w:spacing w:after="0" w:line="240" w:lineRule="auto"/>
      <w:jc w:val="center"/>
    </w:pPr>
    <w:rPr>
      <w:rFonts w:ascii="Arial" w:hAnsi="Arial" w:eastAsia="Times New Roman" w:cs="Tahoma"/>
      <w:sz w:val="20"/>
      <w:szCs w:val="20"/>
    </w:rPr>
  </w:style>
  <w:style w:type="paragraph" w:styleId="SOPTableEntry" w:customStyle="1">
    <w:name w:val="SOP Table Entry"/>
    <w:basedOn w:val="SOPTableHeader"/>
    <w:rsid w:val="00DA2CF0"/>
    <w:rPr>
      <w:sz w:val="18"/>
    </w:rPr>
  </w:style>
  <w:style w:type="paragraph" w:styleId="SOPLevel1" w:customStyle="1">
    <w:name w:val="SOP Level 1"/>
    <w:basedOn w:val="Normal"/>
    <w:rsid w:val="00DA2CF0"/>
    <w:pPr>
      <w:numPr>
        <w:numId w:val="1"/>
      </w:numPr>
      <w:spacing w:before="40" w:after="40" w:line="240" w:lineRule="auto"/>
    </w:pPr>
    <w:rPr>
      <w:rFonts w:ascii="Arial" w:hAnsi="Arial" w:eastAsia="Times New Roman" w:cs="Tahoma"/>
      <w:b/>
      <w:sz w:val="20"/>
      <w:szCs w:val="24"/>
    </w:rPr>
  </w:style>
  <w:style w:type="paragraph" w:styleId="SOPLevel2" w:customStyle="1">
    <w:name w:val="SOP Level 2"/>
    <w:basedOn w:val="SOPLevel1"/>
    <w:rsid w:val="00DA2CF0"/>
    <w:pPr>
      <w:numPr>
        <w:ilvl w:val="1"/>
      </w:numPr>
      <w:spacing w:before="20" w:after="20"/>
      <w:ind w:left="936" w:hanging="576"/>
    </w:pPr>
    <w:rPr>
      <w:b w:val="0"/>
    </w:rPr>
  </w:style>
  <w:style w:type="paragraph" w:styleId="SOPLevel3" w:customStyle="1">
    <w:name w:val="SOP Level 3"/>
    <w:basedOn w:val="SOPLevel2"/>
    <w:rsid w:val="00DA2CF0"/>
    <w:pPr>
      <w:numPr>
        <w:ilvl w:val="2"/>
      </w:numPr>
      <w:ind w:left="1728" w:hanging="792"/>
    </w:pPr>
  </w:style>
  <w:style w:type="paragraph" w:styleId="SOPLevel4" w:customStyle="1">
    <w:name w:val="SOP Level 4"/>
    <w:basedOn w:val="SOPLevel3"/>
    <w:rsid w:val="00DA2CF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styleId="SOPLevel5" w:customStyle="1">
    <w:name w:val="SOP Level 5"/>
    <w:basedOn w:val="SOPLevel4"/>
    <w:rsid w:val="00DA2CF0"/>
    <w:pPr>
      <w:numPr>
        <w:ilvl w:val="4"/>
      </w:numPr>
      <w:ind w:left="3960" w:hanging="1224"/>
    </w:pPr>
  </w:style>
  <w:style w:type="paragraph" w:styleId="SOPLevel6" w:customStyle="1">
    <w:name w:val="SOP Level 6"/>
    <w:basedOn w:val="SOPLevel5"/>
    <w:rsid w:val="00DA2CF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3D90"/>
  </w:style>
  <w:style w:type="paragraph" w:styleId="Footer">
    <w:name w:val="footer"/>
    <w:basedOn w:val="Normal"/>
    <w:link w:val="Foot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3D90"/>
  </w:style>
  <w:style w:type="paragraph" w:styleId="BalloonText">
    <w:name w:val="Balloon Text"/>
    <w:basedOn w:val="Normal"/>
    <w:link w:val="BalloonTextChar"/>
    <w:uiPriority w:val="99"/>
    <w:semiHidden/>
    <w:unhideWhenUsed/>
    <w:rsid w:val="005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DF0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7f6f1c1afc9b41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4a05bc5c7eb49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74D1B-920F-41CF-A17A-4C55A1AB3E7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05A64709-B82C-4929-AD5B-135A6995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CDCE2-C2C1-4DA7-A1A9-0A33E68FB9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Christine Asmannfinch</lastModifiedBy>
  <revision>2</revision>
  <dcterms:created xsi:type="dcterms:W3CDTF">2020-12-07T15:10:00.0000000Z</dcterms:created>
  <dcterms:modified xsi:type="dcterms:W3CDTF">2021-03-03T17:54:01.6331729Z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